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ADD" w:rsidRDefault="00D76ADD" w:rsidP="00D76ADD">
      <w:pPr>
        <w:jc w:val="center"/>
        <w:rPr>
          <w:rFonts w:ascii="华文中宋" w:eastAsia="华文中宋" w:hAnsi="华文中宋"/>
          <w:sz w:val="32"/>
          <w:szCs w:val="30"/>
        </w:rPr>
      </w:pPr>
      <w:r w:rsidRPr="00D76ADD">
        <w:rPr>
          <w:rFonts w:ascii="华文中宋" w:eastAsia="华文中宋" w:hAnsi="华文中宋" w:hint="eastAsia"/>
          <w:sz w:val="32"/>
          <w:szCs w:val="30"/>
        </w:rPr>
        <w:t>关于进一步做好普通高校国家奖学金评审工作的通知</w:t>
      </w:r>
    </w:p>
    <w:p w:rsidR="00D76ADD" w:rsidRPr="00D76ADD" w:rsidRDefault="00D76ADD" w:rsidP="00D76ADD">
      <w:pPr>
        <w:jc w:val="center"/>
        <w:rPr>
          <w:rFonts w:ascii="华文中宋" w:eastAsia="华文中宋" w:hAnsi="华文中宋" w:hint="eastAsia"/>
          <w:sz w:val="32"/>
          <w:szCs w:val="30"/>
        </w:rPr>
      </w:pPr>
      <w:r w:rsidRPr="00D76ADD">
        <w:rPr>
          <w:rFonts w:ascii="华文中宋" w:eastAsia="华文中宋" w:hAnsi="华文中宋" w:hint="eastAsia"/>
          <w:sz w:val="32"/>
          <w:szCs w:val="30"/>
        </w:rPr>
        <w:t>(教</w:t>
      </w:r>
      <w:proofErr w:type="gramStart"/>
      <w:r w:rsidRPr="00D76ADD">
        <w:rPr>
          <w:rFonts w:ascii="华文中宋" w:eastAsia="华文中宋" w:hAnsi="华文中宋" w:hint="eastAsia"/>
          <w:sz w:val="32"/>
          <w:szCs w:val="30"/>
        </w:rPr>
        <w:t>助中心</w:t>
      </w:r>
      <w:proofErr w:type="gramEnd"/>
      <w:r w:rsidRPr="00D76ADD">
        <w:rPr>
          <w:rFonts w:ascii="华文中宋" w:eastAsia="华文中宋" w:hAnsi="华文中宋" w:hint="eastAsia"/>
          <w:sz w:val="32"/>
          <w:szCs w:val="30"/>
        </w:rPr>
        <w:t>〔2012〕17号)</w:t>
      </w:r>
    </w:p>
    <w:p w:rsidR="00D76ADD" w:rsidRPr="00D76ADD" w:rsidRDefault="00D76ADD" w:rsidP="00D76ADD">
      <w:pPr>
        <w:rPr>
          <w:rFonts w:ascii="仿宋" w:eastAsia="仿宋" w:hAnsi="仿宋" w:hint="eastAsia"/>
          <w:sz w:val="30"/>
          <w:szCs w:val="30"/>
        </w:rPr>
      </w:pPr>
      <w:r w:rsidRPr="00D76ADD">
        <w:rPr>
          <w:rFonts w:ascii="仿宋" w:eastAsia="仿宋" w:hAnsi="仿宋" w:hint="eastAsia"/>
          <w:sz w:val="30"/>
          <w:szCs w:val="30"/>
        </w:rPr>
        <w:t>各省、自治区、直辖市教育厅（教委），计划单列市教育局，新疆生产建设兵团教育局，中央部门所属各高等学校：</w:t>
      </w:r>
    </w:p>
    <w:p w:rsidR="00D76ADD" w:rsidRPr="00D76ADD" w:rsidRDefault="00D76ADD" w:rsidP="00D76ADD">
      <w:pPr>
        <w:ind w:firstLineChars="200" w:firstLine="600"/>
        <w:rPr>
          <w:rFonts w:ascii="仿宋" w:eastAsia="仿宋" w:hAnsi="仿宋" w:hint="eastAsia"/>
          <w:sz w:val="30"/>
          <w:szCs w:val="30"/>
        </w:rPr>
      </w:pPr>
      <w:r w:rsidRPr="00D76ADD">
        <w:rPr>
          <w:rFonts w:ascii="仿宋" w:eastAsia="仿宋" w:hAnsi="仿宋" w:hint="eastAsia"/>
          <w:sz w:val="30"/>
          <w:szCs w:val="30"/>
        </w:rPr>
        <w:t>为提高高校国家奖学金评审工作质量，根据《普通本科高校、高等职业学校国家奖学金管理暂行办法》（</w:t>
      </w:r>
      <w:proofErr w:type="gramStart"/>
      <w:r w:rsidRPr="00D76ADD">
        <w:rPr>
          <w:rFonts w:ascii="仿宋" w:eastAsia="仿宋" w:hAnsi="仿宋" w:hint="eastAsia"/>
          <w:sz w:val="30"/>
          <w:szCs w:val="30"/>
        </w:rPr>
        <w:t>财教〔2007〕</w:t>
      </w:r>
      <w:proofErr w:type="gramEnd"/>
      <w:r w:rsidRPr="00D76ADD">
        <w:rPr>
          <w:rFonts w:ascii="仿宋" w:eastAsia="仿宋" w:hAnsi="仿宋" w:hint="eastAsia"/>
          <w:sz w:val="30"/>
          <w:szCs w:val="30"/>
        </w:rPr>
        <w:t>90号）、《国家奖学金评审办法》（</w:t>
      </w:r>
      <w:proofErr w:type="gramStart"/>
      <w:r w:rsidRPr="00D76ADD">
        <w:rPr>
          <w:rFonts w:ascii="仿宋" w:eastAsia="仿宋" w:hAnsi="仿宋" w:hint="eastAsia"/>
          <w:sz w:val="30"/>
          <w:szCs w:val="30"/>
        </w:rPr>
        <w:t>教财〔2007〕</w:t>
      </w:r>
      <w:proofErr w:type="gramEnd"/>
      <w:r w:rsidRPr="00D76ADD">
        <w:rPr>
          <w:rFonts w:ascii="仿宋" w:eastAsia="仿宋" w:hAnsi="仿宋" w:hint="eastAsia"/>
          <w:sz w:val="30"/>
          <w:szCs w:val="30"/>
        </w:rPr>
        <w:t>24号）和《教育部办公厅关于进一步规范普通高校国家奖学金评审与材料填报工作的通知》（</w:t>
      </w:r>
      <w:proofErr w:type="gramStart"/>
      <w:r w:rsidRPr="00D76ADD">
        <w:rPr>
          <w:rFonts w:ascii="仿宋" w:eastAsia="仿宋" w:hAnsi="仿宋" w:hint="eastAsia"/>
          <w:sz w:val="30"/>
          <w:szCs w:val="30"/>
        </w:rPr>
        <w:t>教财厅函</w:t>
      </w:r>
      <w:proofErr w:type="gramEnd"/>
      <w:r w:rsidRPr="00D76ADD">
        <w:rPr>
          <w:rFonts w:ascii="仿宋" w:eastAsia="仿宋" w:hAnsi="仿宋" w:hint="eastAsia"/>
          <w:sz w:val="30"/>
          <w:szCs w:val="30"/>
        </w:rPr>
        <w:t>〔2010〕16号）等文件要求，现将进一步做好高校国家奖学金评审工作有关事项通知如下：</w:t>
      </w:r>
    </w:p>
    <w:p w:rsidR="00D76ADD" w:rsidRPr="00D76ADD" w:rsidRDefault="00D76ADD" w:rsidP="00D76ADD">
      <w:pPr>
        <w:ind w:firstLineChars="200" w:firstLine="602"/>
        <w:rPr>
          <w:rFonts w:ascii="仿宋" w:eastAsia="仿宋" w:hAnsi="仿宋" w:hint="eastAsia"/>
          <w:b/>
          <w:sz w:val="30"/>
          <w:szCs w:val="30"/>
        </w:rPr>
      </w:pPr>
      <w:r w:rsidRPr="00D76ADD">
        <w:rPr>
          <w:rFonts w:ascii="仿宋" w:eastAsia="仿宋" w:hAnsi="仿宋" w:hint="eastAsia"/>
          <w:b/>
          <w:sz w:val="30"/>
          <w:szCs w:val="30"/>
        </w:rPr>
        <w:t>一、加强领导，规范评审程序。</w:t>
      </w:r>
    </w:p>
    <w:p w:rsidR="00D76ADD" w:rsidRPr="00D76ADD" w:rsidRDefault="00D76ADD" w:rsidP="00D76ADD">
      <w:pPr>
        <w:ind w:firstLineChars="200" w:firstLine="600"/>
        <w:rPr>
          <w:rFonts w:ascii="仿宋" w:eastAsia="仿宋" w:hAnsi="仿宋" w:hint="eastAsia"/>
          <w:sz w:val="30"/>
          <w:szCs w:val="30"/>
        </w:rPr>
      </w:pPr>
      <w:r w:rsidRPr="00D76ADD">
        <w:rPr>
          <w:rFonts w:ascii="仿宋" w:eastAsia="仿宋" w:hAnsi="仿宋" w:hint="eastAsia"/>
          <w:sz w:val="30"/>
          <w:szCs w:val="30"/>
        </w:rPr>
        <w:t>高校国家奖学金是国家面向普通高校设立的荣誉最高、奖励金额巨大的国家级奖项，用于奖励特别优秀的全日制本专科（含高职）学生。各级单位必须高度重视，努力做好国家奖学金评审工作，确保国家奖学金获奖学生真正代表广大优秀高校学生的优良素质和精神风貌。</w:t>
      </w:r>
    </w:p>
    <w:p w:rsidR="00D76ADD" w:rsidRPr="00D76ADD" w:rsidRDefault="00D76ADD" w:rsidP="00D76ADD">
      <w:pPr>
        <w:ind w:firstLineChars="200" w:firstLine="600"/>
        <w:rPr>
          <w:rFonts w:ascii="仿宋" w:eastAsia="仿宋" w:hAnsi="仿宋" w:hint="eastAsia"/>
          <w:sz w:val="30"/>
          <w:szCs w:val="30"/>
        </w:rPr>
      </w:pPr>
      <w:r w:rsidRPr="00D76ADD">
        <w:rPr>
          <w:rFonts w:ascii="仿宋" w:eastAsia="仿宋" w:hAnsi="仿宋" w:hint="eastAsia"/>
          <w:sz w:val="30"/>
          <w:szCs w:val="30"/>
        </w:rPr>
        <w:t>1.建立健全组织机构。各单位要参照《国家奖学金评审办法》，成立国家奖学金评审领导小组，设立评审委员会。国家奖学金评审领导小组以各单位分管领导任组长，相关部门负责人为成员，全面领导评审工作。评审委员会由具有代表性、权威性的领导、专家和学者组成，具体负责评审工作，向评审领导小组提出国家奖学金评审意见。评审领导小组和评审委员会可根据本单位具体</w:t>
      </w:r>
      <w:r w:rsidRPr="00D76ADD">
        <w:rPr>
          <w:rFonts w:ascii="仿宋" w:eastAsia="仿宋" w:hAnsi="仿宋" w:hint="eastAsia"/>
          <w:sz w:val="30"/>
          <w:szCs w:val="30"/>
        </w:rPr>
        <w:lastRenderedPageBreak/>
        <w:t>情况合并设立。</w:t>
      </w:r>
    </w:p>
    <w:p w:rsidR="00D76ADD" w:rsidRPr="00D76ADD" w:rsidRDefault="00D76ADD" w:rsidP="00D76ADD">
      <w:pPr>
        <w:ind w:firstLineChars="200" w:firstLine="600"/>
        <w:rPr>
          <w:rFonts w:ascii="仿宋" w:eastAsia="仿宋" w:hAnsi="仿宋" w:hint="eastAsia"/>
          <w:sz w:val="30"/>
          <w:szCs w:val="30"/>
        </w:rPr>
      </w:pPr>
      <w:r w:rsidRPr="00D76ADD">
        <w:rPr>
          <w:rFonts w:ascii="仿宋" w:eastAsia="仿宋" w:hAnsi="仿宋" w:hint="eastAsia"/>
          <w:sz w:val="30"/>
          <w:szCs w:val="30"/>
        </w:rPr>
        <w:t>2.制定评审办法。各单位要参考《国家奖学金评审办法》等文件规定，制定本单位的国家奖学金评审办法。各单位评审办法应对本单位国家奖学金评审领导小组和评审委员会的设立原则、人员组成、具体职责做出详细规定，明确国家奖学金评审程序和申请国家奖学金基本条件，规范国家奖学金申报材料审查程序。</w:t>
      </w:r>
    </w:p>
    <w:p w:rsidR="00D76ADD" w:rsidRPr="00D76ADD" w:rsidRDefault="00D76ADD" w:rsidP="00D76ADD">
      <w:pPr>
        <w:ind w:firstLineChars="200" w:firstLine="600"/>
        <w:rPr>
          <w:rFonts w:ascii="仿宋" w:eastAsia="仿宋" w:hAnsi="仿宋" w:hint="eastAsia"/>
          <w:sz w:val="30"/>
          <w:szCs w:val="30"/>
        </w:rPr>
      </w:pPr>
      <w:r w:rsidRPr="00D76ADD">
        <w:rPr>
          <w:rFonts w:ascii="仿宋" w:eastAsia="仿宋" w:hAnsi="仿宋" w:hint="eastAsia"/>
          <w:sz w:val="30"/>
          <w:szCs w:val="30"/>
        </w:rPr>
        <w:t>二、坚持原则，严把评审标准。</w:t>
      </w:r>
    </w:p>
    <w:p w:rsidR="00D76ADD" w:rsidRPr="00D76ADD" w:rsidRDefault="00D76ADD" w:rsidP="00D76ADD">
      <w:pPr>
        <w:ind w:firstLineChars="200" w:firstLine="600"/>
        <w:rPr>
          <w:rFonts w:ascii="仿宋" w:eastAsia="仿宋" w:hAnsi="仿宋" w:hint="eastAsia"/>
          <w:sz w:val="30"/>
          <w:szCs w:val="30"/>
        </w:rPr>
      </w:pPr>
      <w:r w:rsidRPr="00D76ADD">
        <w:rPr>
          <w:rFonts w:ascii="仿宋" w:eastAsia="仿宋" w:hAnsi="仿宋" w:hint="eastAsia"/>
          <w:sz w:val="30"/>
          <w:szCs w:val="30"/>
        </w:rPr>
        <w:t>各单位要按照“教财厅函〔2010〕16号”通知要求，严格把握评审标准，认真审查参评学生主体资格。其中成绩排名具体要求为：</w:t>
      </w:r>
    </w:p>
    <w:p w:rsidR="00D76ADD" w:rsidRPr="00D76ADD" w:rsidRDefault="00D76ADD" w:rsidP="00D76ADD">
      <w:pPr>
        <w:ind w:firstLineChars="200" w:firstLine="600"/>
        <w:rPr>
          <w:rFonts w:ascii="仿宋" w:eastAsia="仿宋" w:hAnsi="仿宋" w:hint="eastAsia"/>
          <w:sz w:val="30"/>
          <w:szCs w:val="30"/>
        </w:rPr>
      </w:pPr>
      <w:r w:rsidRPr="00D76ADD">
        <w:rPr>
          <w:rFonts w:ascii="仿宋" w:eastAsia="仿宋" w:hAnsi="仿宋" w:hint="eastAsia"/>
          <w:sz w:val="30"/>
          <w:szCs w:val="30"/>
        </w:rPr>
        <w:t>1.学习成绩排名与综合考评成绩排名均位于前10%，可以申请国家奖学金。</w:t>
      </w:r>
    </w:p>
    <w:p w:rsidR="00D76ADD" w:rsidRPr="00D76ADD" w:rsidRDefault="00D76ADD" w:rsidP="00D76ADD">
      <w:pPr>
        <w:ind w:firstLineChars="200" w:firstLine="600"/>
        <w:rPr>
          <w:rFonts w:ascii="仿宋" w:eastAsia="仿宋" w:hAnsi="仿宋" w:hint="eastAsia"/>
          <w:sz w:val="30"/>
          <w:szCs w:val="30"/>
        </w:rPr>
      </w:pPr>
      <w:r w:rsidRPr="00D76ADD">
        <w:rPr>
          <w:rFonts w:ascii="仿宋" w:eastAsia="仿宋" w:hAnsi="仿宋" w:hint="eastAsia"/>
          <w:sz w:val="30"/>
          <w:szCs w:val="30"/>
        </w:rPr>
        <w:t>2.学习成绩排名或综合考评成绩排名超出前10%，但均位于前30%，必须在道德风尚、学术研究、学科竞赛、创新发明、社会实践、社会工作、体育竞赛、文艺比赛等某一方面表现特别优秀（详见“教财厅函〔2010〕16号”通知），方可申请国家奖学金。</w:t>
      </w:r>
    </w:p>
    <w:p w:rsidR="00D76ADD" w:rsidRPr="00D76ADD" w:rsidRDefault="00D76ADD" w:rsidP="00D76ADD">
      <w:pPr>
        <w:ind w:firstLineChars="200" w:firstLine="600"/>
        <w:rPr>
          <w:rFonts w:ascii="仿宋" w:eastAsia="仿宋" w:hAnsi="仿宋" w:hint="eastAsia"/>
          <w:sz w:val="30"/>
          <w:szCs w:val="30"/>
        </w:rPr>
      </w:pPr>
      <w:r w:rsidRPr="00D76ADD">
        <w:rPr>
          <w:rFonts w:ascii="仿宋" w:eastAsia="仿宋" w:hAnsi="仿宋" w:hint="eastAsia"/>
          <w:sz w:val="30"/>
          <w:szCs w:val="30"/>
        </w:rPr>
        <w:t>3.学习成绩排名或综合考评成绩排名超出前30%，不具备申请资格。</w:t>
      </w:r>
    </w:p>
    <w:p w:rsidR="00D76ADD" w:rsidRPr="00D76ADD" w:rsidRDefault="00D76ADD" w:rsidP="00D76ADD">
      <w:pPr>
        <w:ind w:firstLineChars="200" w:firstLine="602"/>
        <w:rPr>
          <w:rFonts w:ascii="仿宋" w:eastAsia="仿宋" w:hAnsi="仿宋" w:hint="eastAsia"/>
          <w:b/>
          <w:sz w:val="30"/>
          <w:szCs w:val="30"/>
        </w:rPr>
      </w:pPr>
      <w:r w:rsidRPr="00D76ADD">
        <w:rPr>
          <w:rFonts w:ascii="仿宋" w:eastAsia="仿宋" w:hAnsi="仿宋" w:hint="eastAsia"/>
          <w:b/>
          <w:sz w:val="30"/>
          <w:szCs w:val="30"/>
        </w:rPr>
        <w:t>三、认真细致，完善评审材料。</w:t>
      </w:r>
    </w:p>
    <w:p w:rsidR="00D76ADD" w:rsidRPr="00D76ADD" w:rsidRDefault="00D76ADD" w:rsidP="00D76ADD">
      <w:pPr>
        <w:ind w:firstLineChars="150" w:firstLine="450"/>
        <w:rPr>
          <w:rFonts w:ascii="仿宋" w:eastAsia="仿宋" w:hAnsi="仿宋" w:hint="eastAsia"/>
          <w:sz w:val="30"/>
          <w:szCs w:val="30"/>
        </w:rPr>
      </w:pPr>
      <w:r w:rsidRPr="00D76ADD">
        <w:rPr>
          <w:rFonts w:ascii="仿宋" w:eastAsia="仿宋" w:hAnsi="仿宋" w:hint="eastAsia"/>
          <w:sz w:val="30"/>
          <w:szCs w:val="30"/>
        </w:rPr>
        <w:t>各高校要统一使用我中心制定的《国家奖学金申请审批表》（2010版），严格按照《&lt;国家奖学金申请审批表&gt;填写说明》规</w:t>
      </w:r>
      <w:r w:rsidRPr="00D76ADD">
        <w:rPr>
          <w:rFonts w:ascii="仿宋" w:eastAsia="仿宋" w:hAnsi="仿宋" w:hint="eastAsia"/>
          <w:sz w:val="30"/>
          <w:szCs w:val="30"/>
        </w:rPr>
        <w:lastRenderedPageBreak/>
        <w:t>范填写。</w:t>
      </w:r>
    </w:p>
    <w:p w:rsidR="00D76ADD" w:rsidRPr="00D76ADD" w:rsidRDefault="00D76ADD" w:rsidP="00D76ADD">
      <w:pPr>
        <w:ind w:firstLineChars="200" w:firstLine="600"/>
        <w:rPr>
          <w:rFonts w:ascii="仿宋" w:eastAsia="仿宋" w:hAnsi="仿宋" w:hint="eastAsia"/>
          <w:sz w:val="30"/>
          <w:szCs w:val="30"/>
        </w:rPr>
      </w:pPr>
      <w:r w:rsidRPr="00D76ADD">
        <w:rPr>
          <w:rFonts w:ascii="仿宋" w:eastAsia="仿宋" w:hAnsi="仿宋" w:hint="eastAsia"/>
          <w:sz w:val="30"/>
          <w:szCs w:val="30"/>
        </w:rPr>
        <w:t>1.签名处必须由相关人员手写签名，不得使用签名章代替。</w:t>
      </w:r>
    </w:p>
    <w:p w:rsidR="00D76ADD" w:rsidRPr="00D76ADD" w:rsidRDefault="00D76ADD" w:rsidP="00D76ADD">
      <w:pPr>
        <w:ind w:firstLineChars="200" w:firstLine="600"/>
        <w:rPr>
          <w:rFonts w:ascii="仿宋" w:eastAsia="仿宋" w:hAnsi="仿宋" w:hint="eastAsia"/>
          <w:sz w:val="30"/>
          <w:szCs w:val="30"/>
        </w:rPr>
      </w:pPr>
      <w:r w:rsidRPr="00D76ADD">
        <w:rPr>
          <w:rFonts w:ascii="仿宋" w:eastAsia="仿宋" w:hAnsi="仿宋" w:hint="eastAsia"/>
          <w:sz w:val="30"/>
          <w:szCs w:val="30"/>
        </w:rPr>
        <w:t>2.</w:t>
      </w:r>
      <w:proofErr w:type="gramStart"/>
      <w:r w:rsidRPr="00D76ADD">
        <w:rPr>
          <w:rFonts w:ascii="仿宋" w:eastAsia="仿宋" w:hAnsi="仿宋" w:hint="eastAsia"/>
          <w:sz w:val="30"/>
          <w:szCs w:val="30"/>
        </w:rPr>
        <w:t>“院系意见”栏需详细</w:t>
      </w:r>
      <w:proofErr w:type="gramEnd"/>
      <w:r w:rsidRPr="00D76ADD">
        <w:rPr>
          <w:rFonts w:ascii="仿宋" w:eastAsia="仿宋" w:hAnsi="仿宋" w:hint="eastAsia"/>
          <w:sz w:val="30"/>
          <w:szCs w:val="30"/>
        </w:rPr>
        <w:t>填写审查意见，不得只填写“同意”等过于简单的审查意见。院系主管领导签名和院系公章必须完备，不能用院系公章代替领导签名。</w:t>
      </w:r>
    </w:p>
    <w:p w:rsidR="00D76ADD" w:rsidRPr="00D76ADD" w:rsidRDefault="00D76ADD" w:rsidP="00D76ADD">
      <w:pPr>
        <w:ind w:firstLineChars="200" w:firstLine="600"/>
        <w:rPr>
          <w:rFonts w:ascii="仿宋" w:eastAsia="仿宋" w:hAnsi="仿宋" w:hint="eastAsia"/>
          <w:sz w:val="30"/>
          <w:szCs w:val="30"/>
        </w:rPr>
      </w:pPr>
      <w:r w:rsidRPr="00D76ADD">
        <w:rPr>
          <w:rFonts w:ascii="仿宋" w:eastAsia="仿宋" w:hAnsi="仿宋" w:hint="eastAsia"/>
          <w:sz w:val="30"/>
          <w:szCs w:val="30"/>
        </w:rPr>
        <w:t>3.《国家奖学金申请审批表》为一页，正反打印使用。学习成绩排名或综合考评成绩排名超出前10%，但均位于前30%的学生，需附道德风尚等方面有特别突出表现的证明材料，其他学生则不需另附材料。</w:t>
      </w:r>
    </w:p>
    <w:p w:rsidR="00D76ADD" w:rsidRPr="00D76ADD" w:rsidRDefault="00D76ADD" w:rsidP="00D76ADD">
      <w:pPr>
        <w:ind w:firstLineChars="200" w:firstLine="600"/>
        <w:rPr>
          <w:rFonts w:ascii="仿宋" w:eastAsia="仿宋" w:hAnsi="仿宋" w:hint="eastAsia"/>
          <w:sz w:val="30"/>
          <w:szCs w:val="30"/>
        </w:rPr>
      </w:pPr>
      <w:r w:rsidRPr="00D76ADD">
        <w:rPr>
          <w:rFonts w:ascii="仿宋" w:eastAsia="仿宋" w:hAnsi="仿宋" w:hint="eastAsia"/>
          <w:sz w:val="30"/>
          <w:szCs w:val="30"/>
        </w:rPr>
        <w:t>各单位报送材料应包括：1.国家奖学金评审报告。国家奖学金评审报告应能反映评审依据、评审程序、分配名额、公示情况和评审结果等基本情况；报告需附本省（区、市、校）国家奖学金评审办法、国家奖学金评审领导小组和评审委员会组成人员名单、评审委员会评审意见。2.所有申请学生的《国家奖学金申请审批表》。申请表应进行编号。3.国家奖学金获奖学生初审名单汇总表。</w:t>
      </w:r>
    </w:p>
    <w:p w:rsidR="00D76ADD" w:rsidRPr="00D76ADD" w:rsidRDefault="00D76ADD" w:rsidP="00D76ADD">
      <w:pPr>
        <w:ind w:firstLineChars="200" w:firstLine="600"/>
        <w:rPr>
          <w:rFonts w:ascii="仿宋" w:eastAsia="仿宋" w:hAnsi="仿宋" w:hint="eastAsia"/>
          <w:sz w:val="30"/>
          <w:szCs w:val="30"/>
        </w:rPr>
      </w:pPr>
      <w:r w:rsidRPr="00D76ADD">
        <w:rPr>
          <w:rFonts w:ascii="仿宋" w:eastAsia="仿宋" w:hAnsi="仿宋" w:hint="eastAsia"/>
          <w:sz w:val="30"/>
          <w:szCs w:val="30"/>
        </w:rPr>
        <w:t>各单位报送材料需装订成册，汇总表名单与《国家奖学金申请审批表》次序要对应一致，以便于查阅。</w:t>
      </w:r>
    </w:p>
    <w:p w:rsidR="00D76ADD" w:rsidRPr="00D76ADD" w:rsidRDefault="00D76ADD" w:rsidP="00D76ADD">
      <w:pPr>
        <w:ind w:firstLineChars="200" w:firstLine="602"/>
        <w:rPr>
          <w:rFonts w:ascii="仿宋" w:eastAsia="仿宋" w:hAnsi="仿宋" w:hint="eastAsia"/>
          <w:b/>
          <w:sz w:val="30"/>
          <w:szCs w:val="30"/>
        </w:rPr>
      </w:pPr>
      <w:r w:rsidRPr="00D76ADD">
        <w:rPr>
          <w:rFonts w:ascii="仿宋" w:eastAsia="仿宋" w:hAnsi="仿宋" w:hint="eastAsia"/>
          <w:b/>
          <w:sz w:val="30"/>
          <w:szCs w:val="30"/>
        </w:rPr>
        <w:t>四、积极主动，遵守报审时间。</w:t>
      </w:r>
    </w:p>
    <w:p w:rsidR="00D76ADD" w:rsidRPr="00D76ADD" w:rsidRDefault="00D76ADD" w:rsidP="00D76ADD">
      <w:pPr>
        <w:ind w:firstLineChars="200" w:firstLine="600"/>
        <w:rPr>
          <w:rFonts w:ascii="仿宋" w:eastAsia="仿宋" w:hAnsi="仿宋" w:hint="eastAsia"/>
          <w:sz w:val="30"/>
          <w:szCs w:val="30"/>
        </w:rPr>
      </w:pPr>
      <w:r w:rsidRPr="00D76ADD">
        <w:rPr>
          <w:rFonts w:ascii="仿宋" w:eastAsia="仿宋" w:hAnsi="仿宋" w:hint="eastAsia"/>
          <w:sz w:val="30"/>
          <w:szCs w:val="30"/>
        </w:rPr>
        <w:t>各省级教育行政部门应积极主动与财政部门配合，根据财政部、教育部下发国家奖学金分配名额和预算，及时分配各高校名额，确保每年9月1日前下达所属各高校。教育部于每年11月</w:t>
      </w:r>
      <w:r w:rsidRPr="00D76ADD">
        <w:rPr>
          <w:rFonts w:ascii="仿宋" w:eastAsia="仿宋" w:hAnsi="仿宋" w:hint="eastAsia"/>
          <w:sz w:val="30"/>
          <w:szCs w:val="30"/>
        </w:rPr>
        <w:lastRenderedPageBreak/>
        <w:t>15日组织开展国家奖学金评审工作。各单位要严格按照政策文件的要求，在规定的时间内报送国家奖学金评审材料。</w:t>
      </w:r>
    </w:p>
    <w:p w:rsidR="00D76ADD" w:rsidRPr="00D76ADD" w:rsidRDefault="00D76ADD" w:rsidP="00D76ADD">
      <w:pPr>
        <w:ind w:firstLineChars="200" w:firstLine="600"/>
        <w:rPr>
          <w:rFonts w:ascii="仿宋" w:eastAsia="仿宋" w:hAnsi="仿宋" w:hint="eastAsia"/>
          <w:sz w:val="30"/>
          <w:szCs w:val="30"/>
        </w:rPr>
      </w:pPr>
      <w:r w:rsidRPr="00D76ADD">
        <w:rPr>
          <w:rFonts w:ascii="仿宋" w:eastAsia="仿宋" w:hAnsi="仿宋" w:hint="eastAsia"/>
          <w:sz w:val="30"/>
          <w:szCs w:val="30"/>
        </w:rPr>
        <w:t>教育部国家奖学金评审委员会将评审工作开展较好和较差的单位写入国家奖学金评审工作报告，上报教育部国家奖学金评审领导小组，并建议以适当方式进行通报表扬、批评。为帮助各单位完善国家奖学金评审工作，我们将根据《普通本科高校、高等职业学校国家奖学金管理暂行办法》、《国家奖学金评审办法》和《教育部办公厅关于进一步规范普通高校国家奖学金评审与材料填报工作的通知》等文件精神，制定《国家奖学金评审工作指南》并印发各单位。</w:t>
      </w:r>
    </w:p>
    <w:p w:rsidR="00D76ADD" w:rsidRPr="00D76ADD" w:rsidRDefault="00D76ADD" w:rsidP="00D76ADD">
      <w:pPr>
        <w:rPr>
          <w:rFonts w:ascii="仿宋" w:eastAsia="仿宋" w:hAnsi="仿宋"/>
          <w:sz w:val="30"/>
          <w:szCs w:val="30"/>
        </w:rPr>
      </w:pPr>
      <w:r w:rsidRPr="00D76ADD">
        <w:rPr>
          <w:rFonts w:ascii="仿宋" w:eastAsia="仿宋" w:hAnsi="仿宋"/>
          <w:sz w:val="30"/>
          <w:szCs w:val="30"/>
        </w:rPr>
        <w:t xml:space="preserve"> </w:t>
      </w:r>
    </w:p>
    <w:p w:rsidR="00D76ADD" w:rsidRPr="00D76ADD" w:rsidRDefault="00D76ADD" w:rsidP="00D76ADD">
      <w:pPr>
        <w:rPr>
          <w:rFonts w:ascii="仿宋" w:eastAsia="仿宋" w:hAnsi="仿宋"/>
          <w:sz w:val="30"/>
          <w:szCs w:val="30"/>
        </w:rPr>
      </w:pPr>
      <w:r w:rsidRPr="00D76ADD">
        <w:rPr>
          <w:rFonts w:ascii="仿宋" w:eastAsia="仿宋" w:hAnsi="仿宋"/>
          <w:sz w:val="30"/>
          <w:szCs w:val="30"/>
        </w:rPr>
        <w:t xml:space="preserve"> </w:t>
      </w:r>
      <w:r>
        <w:rPr>
          <w:rFonts w:ascii="仿宋" w:eastAsia="仿宋" w:hAnsi="仿宋"/>
          <w:sz w:val="30"/>
          <w:szCs w:val="30"/>
        </w:rPr>
        <w:t xml:space="preserve"> </w:t>
      </w:r>
    </w:p>
    <w:p w:rsidR="00D76ADD" w:rsidRPr="00D76ADD" w:rsidRDefault="00D76ADD" w:rsidP="00D76ADD">
      <w:pPr>
        <w:rPr>
          <w:rFonts w:ascii="仿宋" w:eastAsia="仿宋" w:hAnsi="仿宋" w:hint="eastAsia"/>
          <w:sz w:val="30"/>
          <w:szCs w:val="30"/>
        </w:rPr>
      </w:pPr>
      <w:r w:rsidRPr="00D76ADD">
        <w:rPr>
          <w:rFonts w:ascii="仿宋" w:eastAsia="仿宋" w:hAnsi="仿宋" w:hint="eastAsia"/>
          <w:sz w:val="30"/>
          <w:szCs w:val="30"/>
        </w:rPr>
        <w:t xml:space="preserve">        </w:t>
      </w:r>
      <w:r>
        <w:rPr>
          <w:rFonts w:ascii="仿宋" w:eastAsia="仿宋" w:hAnsi="仿宋"/>
          <w:sz w:val="30"/>
          <w:szCs w:val="30"/>
        </w:rPr>
        <w:t xml:space="preserve">                  </w:t>
      </w:r>
      <w:r w:rsidRPr="00D76ADD">
        <w:rPr>
          <w:rFonts w:ascii="仿宋" w:eastAsia="仿宋" w:hAnsi="仿宋" w:hint="eastAsia"/>
          <w:sz w:val="30"/>
          <w:szCs w:val="30"/>
        </w:rPr>
        <w:t xml:space="preserve">  全国学生资助管理中心</w:t>
      </w:r>
    </w:p>
    <w:p w:rsidR="0037626C" w:rsidRPr="00D76ADD" w:rsidRDefault="00D76ADD" w:rsidP="00D76ADD">
      <w:pPr>
        <w:rPr>
          <w:rFonts w:ascii="仿宋" w:eastAsia="仿宋" w:hAnsi="仿宋"/>
          <w:sz w:val="30"/>
          <w:szCs w:val="30"/>
        </w:rPr>
      </w:pPr>
      <w:r w:rsidRPr="00D76ADD">
        <w:rPr>
          <w:rFonts w:ascii="仿宋" w:eastAsia="仿宋" w:hAnsi="仿宋" w:hint="eastAsia"/>
          <w:sz w:val="30"/>
          <w:szCs w:val="30"/>
        </w:rPr>
        <w:t xml:space="preserve">         </w:t>
      </w:r>
      <w:r>
        <w:rPr>
          <w:rFonts w:ascii="仿宋" w:eastAsia="仿宋" w:hAnsi="仿宋"/>
          <w:sz w:val="30"/>
          <w:szCs w:val="30"/>
        </w:rPr>
        <w:t xml:space="preserve">                </w:t>
      </w:r>
      <w:bookmarkStart w:id="0" w:name="_GoBack"/>
      <w:bookmarkEnd w:id="0"/>
      <w:r>
        <w:rPr>
          <w:rFonts w:ascii="仿宋" w:eastAsia="仿宋" w:hAnsi="仿宋"/>
          <w:sz w:val="30"/>
          <w:szCs w:val="30"/>
        </w:rPr>
        <w:t xml:space="preserve">  </w:t>
      </w:r>
      <w:r w:rsidRPr="00D76ADD">
        <w:rPr>
          <w:rFonts w:ascii="仿宋" w:eastAsia="仿宋" w:hAnsi="仿宋" w:hint="eastAsia"/>
          <w:sz w:val="30"/>
          <w:szCs w:val="30"/>
        </w:rPr>
        <w:t xml:space="preserve"> 二Ｏ一二年三月三十日</w:t>
      </w:r>
    </w:p>
    <w:sectPr w:rsidR="0037626C" w:rsidRPr="00D76A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ADD"/>
    <w:rsid w:val="00162FBC"/>
    <w:rsid w:val="00931116"/>
    <w:rsid w:val="00D76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877CD-BBD4-40A3-B303-E483ED159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284</Words>
  <Characters>1621</Characters>
  <Application>Microsoft Office Word</Application>
  <DocSecurity>0</DocSecurity>
  <Lines>13</Lines>
  <Paragraphs>3</Paragraphs>
  <ScaleCrop>false</ScaleCrop>
  <Company>china</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2017-09-20T11:55:00Z</dcterms:created>
  <dcterms:modified xsi:type="dcterms:W3CDTF">2017-09-20T11:59:00Z</dcterms:modified>
</cp:coreProperties>
</file>